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hint="eastAsia" w:ascii="宋体" w:hAnsi="宋体" w:cs="宋体"/>
          <w:sz w:val="21"/>
          <w:szCs w:val="21"/>
          <w:lang w:val="en-US" w:eastAsia="zh-CN"/>
        </w:rPr>
      </w:pPr>
      <w:bookmarkStart w:id="0" w:name="_Hlk5003843"/>
      <w:r>
        <w:rPr>
          <w:rFonts w:hint="eastAsia" w:ascii="宋体" w:hAnsi="宋体" w:cs="宋体"/>
          <w:sz w:val="21"/>
          <w:szCs w:val="21"/>
          <w:lang w:eastAsia="zh-CN"/>
        </w:rPr>
        <w:t>忻环保分函（</w:t>
      </w:r>
      <w:r>
        <w:rPr>
          <w:rFonts w:hint="eastAsia" w:ascii="宋体" w:hAnsi="宋体" w:cs="宋体"/>
          <w:sz w:val="21"/>
          <w:szCs w:val="21"/>
          <w:lang w:val="en-US" w:eastAsia="zh-CN"/>
        </w:rPr>
        <w:t>2021</w:t>
      </w:r>
      <w:r>
        <w:rPr>
          <w:rFonts w:hint="eastAsia" w:ascii="宋体" w:hAnsi="宋体" w:cs="宋体"/>
          <w:sz w:val="21"/>
          <w:szCs w:val="21"/>
          <w:lang w:eastAsia="zh-CN"/>
        </w:rPr>
        <w:t>）</w:t>
      </w:r>
      <w:r>
        <w:rPr>
          <w:rFonts w:hint="eastAsia" w:ascii="宋体" w:hAnsi="宋体" w:cs="宋体"/>
          <w:sz w:val="21"/>
          <w:szCs w:val="21"/>
          <w:lang w:val="en-US" w:eastAsia="zh-CN"/>
        </w:rPr>
        <w:t>3号</w:t>
      </w:r>
    </w:p>
    <w:p>
      <w:pPr>
        <w:jc w:val="right"/>
        <w:rPr>
          <w:rFonts w:hint="default" w:ascii="宋体" w:hAnsi="宋体" w:cs="宋体"/>
          <w:sz w:val="21"/>
          <w:szCs w:val="21"/>
          <w:lang w:val="en-US" w:eastAsia="zh-CN"/>
        </w:rPr>
      </w:pPr>
      <w:bookmarkStart w:id="1" w:name="_GoBack"/>
      <w:bookmarkEnd w:id="1"/>
    </w:p>
    <w:p>
      <w:pPr>
        <w:jc w:val="center"/>
        <w:rPr>
          <w:rFonts w:hint="eastAsia" w:ascii="宋体" w:hAnsi="宋体" w:cs="宋体"/>
          <w:sz w:val="44"/>
          <w:szCs w:val="44"/>
          <w:lang w:eastAsia="zh-CN"/>
        </w:rPr>
      </w:pPr>
      <w:r>
        <w:rPr>
          <w:rFonts w:hint="eastAsia" w:ascii="宋体" w:hAnsi="宋体" w:cs="宋体"/>
          <w:sz w:val="44"/>
          <w:szCs w:val="44"/>
          <w:lang w:eastAsia="zh-CN"/>
        </w:rPr>
        <w:t>忻州市生态环境局保德分局</w:t>
      </w:r>
    </w:p>
    <w:p>
      <w:pPr>
        <w:jc w:val="center"/>
        <w:rPr>
          <w:rFonts w:ascii="宋体" w:hAnsi="宋体" w:cs="宋体"/>
          <w:sz w:val="44"/>
          <w:szCs w:val="44"/>
        </w:rPr>
      </w:pPr>
      <w:r>
        <w:rPr>
          <w:rFonts w:hint="eastAsia" w:ascii="宋体" w:hAnsi="宋体" w:cs="宋体"/>
          <w:sz w:val="44"/>
          <w:szCs w:val="44"/>
        </w:rPr>
        <w:t>关于《保德县隆泰制砂厂新建年产5万吨机制砂项目》的批复</w:t>
      </w:r>
    </w:p>
    <w:bookmarkEnd w:id="0"/>
    <w:p>
      <w:pPr>
        <w:rPr>
          <w:sz w:val="44"/>
          <w:szCs w:val="44"/>
        </w:rPr>
      </w:pPr>
    </w:p>
    <w:p>
      <w:pPr>
        <w:rPr>
          <w:sz w:val="32"/>
          <w:szCs w:val="32"/>
        </w:rPr>
      </w:pPr>
      <w:r>
        <w:rPr>
          <w:rFonts w:hint="eastAsia"/>
          <w:sz w:val="32"/>
          <w:szCs w:val="32"/>
        </w:rPr>
        <w:t>保德隆泰制砂厂：</w:t>
      </w:r>
    </w:p>
    <w:p>
      <w:pPr>
        <w:ind w:firstLine="640" w:firstLineChars="200"/>
        <w:rPr>
          <w:sz w:val="32"/>
          <w:szCs w:val="32"/>
        </w:rPr>
      </w:pPr>
      <w:r>
        <w:rPr>
          <w:rFonts w:hint="eastAsia"/>
          <w:sz w:val="32"/>
          <w:szCs w:val="32"/>
        </w:rPr>
        <w:t>你厂报送的“保德县隆泰制砂厂新建年产5万吨机制砂项目环境影响报告表报批申请”已收悉。经研究，现对北京圣智通达环境科技有限公司编制的《保德县隆泰制砂厂新建年产5万吨机制砂项目环境影响报告表（报批本）》（以下简称《报告表》）批复如下：</w:t>
      </w:r>
    </w:p>
    <w:p>
      <w:pPr>
        <w:ind w:firstLine="640" w:firstLineChars="200"/>
        <w:rPr>
          <w:sz w:val="32"/>
          <w:szCs w:val="32"/>
        </w:rPr>
      </w:pPr>
      <w:r>
        <w:rPr>
          <w:rFonts w:hint="eastAsia"/>
          <w:sz w:val="32"/>
          <w:szCs w:val="32"/>
        </w:rPr>
        <w:t>一、原则同意“专家组”的技术审查意见。</w:t>
      </w:r>
    </w:p>
    <w:p>
      <w:pPr>
        <w:ind w:firstLine="640" w:firstLineChars="200"/>
        <w:rPr>
          <w:sz w:val="32"/>
          <w:szCs w:val="32"/>
        </w:rPr>
      </w:pPr>
      <w:r>
        <w:rPr>
          <w:rFonts w:hint="eastAsia"/>
          <w:sz w:val="32"/>
          <w:szCs w:val="32"/>
        </w:rPr>
        <w:t>二、保德隆泰制砂厂拟在保德县桥头镇杨家峁村北河岔新建年产5万吨机制砂项目。该项目占地面积</w:t>
      </w:r>
      <w:r>
        <w:rPr>
          <w:sz w:val="32"/>
          <w:szCs w:val="32"/>
        </w:rPr>
        <w:t>15000</w:t>
      </w:r>
      <w:r>
        <w:rPr>
          <w:rFonts w:hint="eastAsia"/>
          <w:sz w:val="32"/>
          <w:szCs w:val="32"/>
        </w:rPr>
        <w:t>㎡，总投资</w:t>
      </w:r>
      <w:r>
        <w:rPr>
          <w:sz w:val="32"/>
          <w:szCs w:val="32"/>
        </w:rPr>
        <w:t>550</w:t>
      </w:r>
      <w:r>
        <w:rPr>
          <w:rFonts w:hint="eastAsia"/>
          <w:sz w:val="32"/>
          <w:szCs w:val="32"/>
        </w:rPr>
        <w:t>万元，环保投资</w:t>
      </w:r>
      <w:r>
        <w:rPr>
          <w:sz w:val="32"/>
          <w:szCs w:val="32"/>
        </w:rPr>
        <w:t>58</w:t>
      </w:r>
      <w:r>
        <w:rPr>
          <w:rFonts w:hint="eastAsia"/>
          <w:sz w:val="32"/>
          <w:szCs w:val="32"/>
        </w:rPr>
        <w:t>万元。项目新建办公区、地磅、洗车平台、洗车废水沉淀池、一座4</w:t>
      </w:r>
      <w:r>
        <w:rPr>
          <w:sz w:val="32"/>
          <w:szCs w:val="32"/>
        </w:rPr>
        <w:t>1.77m</w:t>
      </w:r>
      <w:r>
        <w:rPr>
          <w:sz w:val="32"/>
          <w:szCs w:val="32"/>
          <w:vertAlign w:val="superscript"/>
        </w:rPr>
        <w:t>2</w:t>
      </w:r>
      <w:r>
        <w:rPr>
          <w:rFonts w:hint="eastAsia"/>
          <w:sz w:val="32"/>
          <w:szCs w:val="32"/>
        </w:rPr>
        <w:t>生产车间、3</w:t>
      </w:r>
      <w:r>
        <w:rPr>
          <w:sz w:val="32"/>
          <w:szCs w:val="32"/>
        </w:rPr>
        <w:t>60m</w:t>
      </w:r>
      <w:r>
        <w:rPr>
          <w:sz w:val="32"/>
          <w:szCs w:val="32"/>
          <w:vertAlign w:val="superscript"/>
        </w:rPr>
        <w:t>2</w:t>
      </w:r>
      <w:r>
        <w:rPr>
          <w:rFonts w:hint="eastAsia"/>
          <w:sz w:val="32"/>
          <w:szCs w:val="32"/>
        </w:rPr>
        <w:t>原料库、5</w:t>
      </w:r>
      <w:r>
        <w:rPr>
          <w:sz w:val="32"/>
          <w:szCs w:val="32"/>
        </w:rPr>
        <w:t>00m</w:t>
      </w:r>
      <w:r>
        <w:rPr>
          <w:sz w:val="32"/>
          <w:szCs w:val="32"/>
          <w:vertAlign w:val="superscript"/>
        </w:rPr>
        <w:t>2</w:t>
      </w:r>
      <w:r>
        <w:rPr>
          <w:rFonts w:hint="eastAsia"/>
          <w:sz w:val="32"/>
          <w:szCs w:val="32"/>
        </w:rPr>
        <w:t>产品库和3</w:t>
      </w:r>
      <w:r>
        <w:rPr>
          <w:sz w:val="32"/>
          <w:szCs w:val="32"/>
        </w:rPr>
        <w:t>00t</w:t>
      </w:r>
      <w:r>
        <w:rPr>
          <w:rFonts w:hint="eastAsia"/>
          <w:sz w:val="32"/>
          <w:szCs w:val="32"/>
        </w:rPr>
        <w:t>石粉罐。生产车间设置破碎机、振动筛、制砂机等生产设备，生产规模为年产5万吨机制砂。保德县发展和改革局保发改备案（</w:t>
      </w:r>
      <w:r>
        <w:rPr>
          <w:sz w:val="32"/>
          <w:szCs w:val="32"/>
        </w:rPr>
        <w:t>2019</w:t>
      </w:r>
      <w:r>
        <w:rPr>
          <w:rFonts w:hint="eastAsia"/>
          <w:sz w:val="32"/>
          <w:szCs w:val="32"/>
        </w:rPr>
        <w:t>）</w:t>
      </w:r>
      <w:r>
        <w:rPr>
          <w:sz w:val="32"/>
          <w:szCs w:val="32"/>
        </w:rPr>
        <w:t>79</w:t>
      </w:r>
      <w:r>
        <w:rPr>
          <w:rFonts w:hint="eastAsia"/>
          <w:sz w:val="32"/>
          <w:szCs w:val="32"/>
        </w:rPr>
        <w:t>号给予备案。我局原则同意“报告表”中所列建设项目的性质、规模、地点、工艺、采用的环境保护措施进行项目建设。</w:t>
      </w:r>
    </w:p>
    <w:p>
      <w:pPr>
        <w:spacing w:line="580" w:lineRule="exact"/>
        <w:ind w:firstLine="640" w:firstLineChars="200"/>
        <w:rPr>
          <w:sz w:val="32"/>
          <w:szCs w:val="32"/>
        </w:rPr>
      </w:pPr>
      <w:r>
        <w:rPr>
          <w:rFonts w:hint="eastAsia"/>
          <w:sz w:val="32"/>
          <w:szCs w:val="32"/>
        </w:rPr>
        <w:t>三、项目实施中应重点做好以下工作：</w:t>
      </w:r>
    </w:p>
    <w:p>
      <w:pPr>
        <w:autoSpaceDE w:val="0"/>
        <w:autoSpaceDN w:val="0"/>
        <w:adjustRightInd w:val="0"/>
        <w:spacing w:line="560" w:lineRule="exact"/>
        <w:ind w:firstLine="720"/>
        <w:rPr>
          <w:sz w:val="32"/>
          <w:szCs w:val="32"/>
        </w:rPr>
      </w:pPr>
      <w:r>
        <w:rPr>
          <w:sz w:val="32"/>
          <w:szCs w:val="32"/>
        </w:rPr>
        <w:t>1</w:t>
      </w:r>
      <w:r>
        <w:rPr>
          <w:rFonts w:hint="eastAsia"/>
          <w:sz w:val="32"/>
          <w:szCs w:val="32"/>
        </w:rPr>
        <w:t>、合理布局施工点位，按国家规定安排施工时间，在产噪设备房内布置消声设施，加装基础减震，并加强厂区绿化，确保厂界噪声符合国家标准限值要求。</w:t>
      </w:r>
    </w:p>
    <w:p>
      <w:pPr>
        <w:spacing w:line="580" w:lineRule="exact"/>
        <w:ind w:firstLine="640" w:firstLineChars="200"/>
        <w:rPr>
          <w:sz w:val="32"/>
          <w:szCs w:val="32"/>
        </w:rPr>
      </w:pPr>
      <w:r>
        <w:rPr>
          <w:sz w:val="32"/>
          <w:szCs w:val="32"/>
        </w:rPr>
        <w:t>2</w:t>
      </w:r>
      <w:r>
        <w:rPr>
          <w:rFonts w:hint="eastAsia"/>
          <w:sz w:val="32"/>
          <w:szCs w:val="32"/>
        </w:rPr>
        <w:t>、严格落实《报告表》中提出的大气污染防治措施：原料库、产品库全封闭并设置干雾降尘，实现全覆盖；输送皮带、提升机全封闭；入料斗及振动筛进行封闭，制砂机、筛分机分别进行单独封闭，在每一个封闭室顶部设计集气软管，收集的废气经布袋除尘器处理后由1</w:t>
      </w:r>
      <w:r>
        <w:rPr>
          <w:sz w:val="32"/>
          <w:szCs w:val="32"/>
        </w:rPr>
        <w:t>5m</w:t>
      </w:r>
      <w:r>
        <w:rPr>
          <w:rFonts w:hint="eastAsia"/>
          <w:sz w:val="32"/>
          <w:szCs w:val="32"/>
        </w:rPr>
        <w:t>排气筒达标排放。满足《大气污染物综合排放标准》（</w:t>
      </w:r>
      <w:r>
        <w:rPr>
          <w:sz w:val="32"/>
          <w:szCs w:val="32"/>
        </w:rPr>
        <w:t>GB16297</w:t>
      </w:r>
      <w:r>
        <w:rPr>
          <w:rFonts w:hint="eastAsia"/>
          <w:sz w:val="32"/>
          <w:szCs w:val="32"/>
        </w:rPr>
        <w:t>-</w:t>
      </w:r>
      <w:r>
        <w:rPr>
          <w:sz w:val="32"/>
          <w:szCs w:val="32"/>
        </w:rPr>
        <w:t>1996</w:t>
      </w:r>
      <w:r>
        <w:rPr>
          <w:rFonts w:hint="eastAsia"/>
          <w:sz w:val="32"/>
          <w:szCs w:val="32"/>
        </w:rPr>
        <w:t>）中相应限值要求。</w:t>
      </w:r>
    </w:p>
    <w:p>
      <w:pPr>
        <w:spacing w:line="580" w:lineRule="exact"/>
        <w:ind w:firstLine="640" w:firstLineChars="200"/>
        <w:rPr>
          <w:sz w:val="32"/>
          <w:szCs w:val="32"/>
        </w:rPr>
      </w:pPr>
      <w:r>
        <w:rPr>
          <w:sz w:val="32"/>
          <w:szCs w:val="32"/>
        </w:rPr>
        <w:t>3</w:t>
      </w:r>
      <w:r>
        <w:rPr>
          <w:rFonts w:hint="eastAsia"/>
          <w:sz w:val="32"/>
          <w:szCs w:val="32"/>
        </w:rPr>
        <w:t>、车辆冲洗废水经沉淀池沉淀后用于洒水抑尘，不外排；生活污水排入旱厕，定期清掏。</w:t>
      </w:r>
    </w:p>
    <w:p>
      <w:pPr>
        <w:spacing w:line="580" w:lineRule="exact"/>
        <w:ind w:firstLine="640" w:firstLineChars="200"/>
        <w:rPr>
          <w:sz w:val="32"/>
          <w:szCs w:val="32"/>
        </w:rPr>
      </w:pPr>
      <w:r>
        <w:rPr>
          <w:sz w:val="32"/>
          <w:szCs w:val="32"/>
        </w:rPr>
        <w:t>4</w:t>
      </w:r>
      <w:r>
        <w:rPr>
          <w:rFonts w:hint="eastAsia"/>
          <w:sz w:val="32"/>
          <w:szCs w:val="32"/>
        </w:rPr>
        <w:t>、除尘灰作为石粉外售；生活垃圾收集后运至环卫部门指定地点妥善处理；生产车间产生的危险废物暂存于危废暂存间，定期交由有资质单位处置。</w:t>
      </w:r>
    </w:p>
    <w:p>
      <w:pPr>
        <w:spacing w:line="580" w:lineRule="exact"/>
        <w:ind w:firstLine="640" w:firstLineChars="200"/>
        <w:rPr>
          <w:sz w:val="32"/>
          <w:szCs w:val="32"/>
        </w:rPr>
      </w:pPr>
      <w:r>
        <w:rPr>
          <w:sz w:val="32"/>
          <w:szCs w:val="32"/>
        </w:rPr>
        <w:t>5</w:t>
      </w:r>
      <w:r>
        <w:rPr>
          <w:rFonts w:hint="eastAsia"/>
          <w:sz w:val="32"/>
          <w:szCs w:val="32"/>
        </w:rPr>
        <w:t>、做好项目区的绿化、美化工作，保证绿化效果。</w:t>
      </w:r>
    </w:p>
    <w:p>
      <w:pPr>
        <w:autoSpaceDE w:val="0"/>
        <w:autoSpaceDN w:val="0"/>
        <w:adjustRightInd w:val="0"/>
        <w:ind w:firstLine="600"/>
        <w:rPr>
          <w:rFonts w:ascii="宋体" w:hAnsi="宋体" w:cs="宋体"/>
          <w:position w:val="18"/>
          <w:sz w:val="32"/>
          <w:szCs w:val="32"/>
          <w:lang w:val="zh-CN"/>
        </w:rPr>
      </w:pPr>
      <w:r>
        <w:rPr>
          <w:rFonts w:hint="eastAsia" w:ascii="宋体" w:hAnsi="宋体" w:cs="宋体"/>
          <w:position w:val="18"/>
          <w:sz w:val="32"/>
          <w:szCs w:val="32"/>
          <w:lang w:val="zh-CN"/>
        </w:rPr>
        <w:t>四、项目建成后，建设单位应按规定及时完善后续环保手续方可投入使用。</w:t>
      </w:r>
    </w:p>
    <w:p>
      <w:pPr>
        <w:autoSpaceDE w:val="0"/>
        <w:autoSpaceDN w:val="0"/>
        <w:adjustRightInd w:val="0"/>
        <w:ind w:firstLine="600"/>
        <w:rPr>
          <w:rFonts w:ascii="宋体" w:hAnsi="宋体" w:cs="宋体"/>
          <w:position w:val="18"/>
          <w:sz w:val="32"/>
          <w:szCs w:val="32"/>
          <w:lang w:val="zh-CN"/>
        </w:rPr>
      </w:pPr>
      <w:r>
        <w:rPr>
          <w:rFonts w:hint="eastAsia" w:ascii="宋体" w:hAnsi="宋体" w:cs="宋体"/>
          <w:position w:val="18"/>
          <w:sz w:val="32"/>
          <w:szCs w:val="32"/>
          <w:lang w:val="zh-CN"/>
        </w:rPr>
        <w:t>五、保德县生态环境保护综合行政执法队对该项目施工建设阶段的现场进行监督管理。</w:t>
      </w:r>
    </w:p>
    <w:p>
      <w:pPr>
        <w:autoSpaceDE w:val="0"/>
        <w:autoSpaceDN w:val="0"/>
        <w:adjustRightInd w:val="0"/>
        <w:ind w:firstLine="600"/>
        <w:rPr>
          <w:sz w:val="32"/>
          <w:szCs w:val="32"/>
        </w:rPr>
      </w:pPr>
    </w:p>
    <w:p>
      <w:pPr>
        <w:ind w:firstLine="4960" w:firstLineChars="1550"/>
        <w:rPr>
          <w:sz w:val="32"/>
          <w:szCs w:val="32"/>
        </w:rPr>
      </w:pPr>
      <w:r>
        <w:rPr>
          <w:sz w:val="32"/>
          <w:szCs w:val="32"/>
        </w:rPr>
        <w:t>2021</w:t>
      </w:r>
      <w:r>
        <w:rPr>
          <w:rFonts w:hint="eastAsia"/>
          <w:sz w:val="32"/>
          <w:szCs w:val="32"/>
        </w:rPr>
        <w:t>年</w:t>
      </w:r>
      <w:r>
        <w:rPr>
          <w:sz w:val="32"/>
          <w:szCs w:val="32"/>
        </w:rPr>
        <w:t>2</w:t>
      </w:r>
      <w:r>
        <w:rPr>
          <w:rFonts w:hint="eastAsia"/>
          <w:sz w:val="32"/>
          <w:szCs w:val="32"/>
        </w:rPr>
        <w:t>月3日</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440"/>
    <w:rsid w:val="004550D9"/>
    <w:rsid w:val="00604649"/>
    <w:rsid w:val="00CB7440"/>
    <w:rsid w:val="20AA3F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 w:type="table" w:styleId="3">
    <w:name w:val="Table Grid"/>
    <w:basedOn w:val="2"/>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E99FAA3-F48A-47D0-94AC-1B90BD1680AC}">
  <ds:schemaRefs/>
</ds:datastoreItem>
</file>

<file path=docProps/app.xml><?xml version="1.0" encoding="utf-8"?>
<Properties xmlns="http://schemas.openxmlformats.org/officeDocument/2006/extended-properties" xmlns:vt="http://schemas.openxmlformats.org/officeDocument/2006/docPropsVTypes">
  <Template>Normal</Template>
  <Pages>2</Pages>
  <Words>133</Words>
  <Characters>761</Characters>
  <Lines>6</Lines>
  <Paragraphs>1</Paragraphs>
  <TotalTime>44</TotalTime>
  <ScaleCrop>false</ScaleCrop>
  <LinksUpToDate>false</LinksUpToDate>
  <CharactersWithSpaces>893</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2021-01-29T01:57:00Z</dcterms:created>
  <dc:creator>环评股</dc:creator>
  <cp:lastModifiedBy>Administrator</cp:lastModifiedBy>
  <cp:lastPrinted>2021-01-29T02:03:00Z</cp:lastPrinted>
  <dcterms:modified xsi:type="dcterms:W3CDTF">2021-02-03T08:28:20Z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