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47" w:rsidRPr="004F17C0" w:rsidRDefault="00387656" w:rsidP="00076D47">
      <w:pPr>
        <w:pStyle w:val="a3"/>
        <w:jc w:val="right"/>
        <w:rPr>
          <w:rFonts w:ascii="仿宋" w:eastAsia="仿宋" w:hAnsi="仿宋"/>
          <w:sz w:val="32"/>
          <w:szCs w:val="32"/>
        </w:rPr>
      </w:pPr>
      <w:r w:rsidRPr="004F17C0">
        <w:rPr>
          <w:rFonts w:ascii="仿宋" w:eastAsia="仿宋" w:hAnsi="仿宋" w:hint="eastAsia"/>
          <w:sz w:val="32"/>
          <w:szCs w:val="32"/>
        </w:rPr>
        <w:t>保审管</w:t>
      </w:r>
      <w:r w:rsidR="00FD4EFE">
        <w:rPr>
          <w:rFonts w:ascii="仿宋" w:eastAsia="仿宋" w:hAnsi="仿宋" w:hint="eastAsia"/>
          <w:sz w:val="32"/>
          <w:szCs w:val="32"/>
        </w:rPr>
        <w:t>函</w:t>
      </w:r>
      <w:r w:rsidR="00076D47" w:rsidRPr="004F17C0">
        <w:rPr>
          <w:rFonts w:ascii="仿宋" w:eastAsia="仿宋" w:hAnsi="仿宋" w:hint="eastAsia"/>
          <w:sz w:val="32"/>
          <w:szCs w:val="32"/>
        </w:rPr>
        <w:t>〔</w:t>
      </w:r>
      <w:r w:rsidR="00407930">
        <w:rPr>
          <w:rFonts w:ascii="仿宋" w:eastAsia="仿宋" w:hAnsi="仿宋" w:hint="eastAsia"/>
          <w:sz w:val="32"/>
          <w:szCs w:val="32"/>
        </w:rPr>
        <w:t>2024</w:t>
      </w:r>
      <w:r w:rsidR="00076D47" w:rsidRPr="004F17C0">
        <w:rPr>
          <w:rFonts w:ascii="仿宋" w:eastAsia="仿宋" w:hAnsi="仿宋" w:hint="eastAsia"/>
          <w:sz w:val="32"/>
          <w:szCs w:val="32"/>
        </w:rPr>
        <w:t>〕</w:t>
      </w:r>
      <w:r w:rsidR="007A1965">
        <w:rPr>
          <w:rFonts w:ascii="仿宋" w:eastAsia="仿宋" w:hAnsi="仿宋" w:hint="eastAsia"/>
          <w:sz w:val="32"/>
          <w:szCs w:val="32"/>
        </w:rPr>
        <w:t>3</w:t>
      </w:r>
      <w:r w:rsidR="00076D47" w:rsidRPr="004F17C0">
        <w:rPr>
          <w:rFonts w:ascii="仿宋" w:eastAsia="仿宋" w:hAnsi="仿宋" w:hint="eastAsia"/>
          <w:sz w:val="32"/>
          <w:szCs w:val="32"/>
        </w:rPr>
        <w:t>号</w:t>
      </w:r>
    </w:p>
    <w:p w:rsidR="00E31389" w:rsidRDefault="00E80B33" w:rsidP="00F7330D">
      <w:pPr>
        <w:pStyle w:val="a3"/>
        <w:spacing w:before="0" w:beforeAutospacing="0" w:after="0" w:afterAutospacing="0"/>
        <w:jc w:val="center"/>
        <w:rPr>
          <w:rFonts w:ascii="仿宋" w:eastAsia="仿宋" w:hAnsi="仿宋"/>
          <w:color w:val="000000"/>
          <w:sz w:val="40"/>
          <w:szCs w:val="32"/>
        </w:rPr>
      </w:pPr>
      <w:r w:rsidRPr="00E31389">
        <w:rPr>
          <w:rFonts w:ascii="仿宋" w:eastAsia="仿宋" w:hAnsi="仿宋" w:hint="eastAsia"/>
          <w:color w:val="000000"/>
          <w:sz w:val="40"/>
          <w:szCs w:val="32"/>
        </w:rPr>
        <w:t>保德县</w:t>
      </w:r>
      <w:r w:rsidR="00076D47" w:rsidRPr="00E31389">
        <w:rPr>
          <w:rFonts w:ascii="仿宋" w:eastAsia="仿宋" w:hAnsi="仿宋" w:hint="eastAsia"/>
          <w:color w:val="000000"/>
          <w:sz w:val="40"/>
          <w:szCs w:val="32"/>
        </w:rPr>
        <w:t>行政审批服务管理局关于</w:t>
      </w:r>
    </w:p>
    <w:p w:rsidR="00076D47" w:rsidRPr="00E31389" w:rsidRDefault="00407930" w:rsidP="00F7330D">
      <w:pPr>
        <w:pStyle w:val="a3"/>
        <w:spacing w:before="0" w:beforeAutospacing="0" w:after="0" w:afterAutospacing="0"/>
        <w:jc w:val="center"/>
        <w:rPr>
          <w:rFonts w:ascii="仿宋" w:eastAsia="仿宋" w:hAnsi="仿宋"/>
          <w:color w:val="000000"/>
          <w:sz w:val="40"/>
          <w:szCs w:val="32"/>
        </w:rPr>
      </w:pPr>
      <w:r w:rsidRPr="00E31389">
        <w:rPr>
          <w:rFonts w:ascii="仿宋" w:eastAsia="仿宋" w:hAnsi="仿宋"/>
          <w:color w:val="000000"/>
          <w:sz w:val="40"/>
          <w:szCs w:val="32"/>
        </w:rPr>
        <w:t>山西昊茂能源有限公司年存储60万吨煤炭储售煤场建设项目</w:t>
      </w:r>
      <w:r w:rsidR="00076D47" w:rsidRPr="00E31389">
        <w:rPr>
          <w:rFonts w:ascii="仿宋" w:eastAsia="仿宋" w:hAnsi="仿宋" w:hint="eastAsia"/>
          <w:color w:val="000000"/>
          <w:sz w:val="40"/>
          <w:szCs w:val="32"/>
        </w:rPr>
        <w:t>环境影响报告表的批复</w:t>
      </w:r>
    </w:p>
    <w:p w:rsidR="00076D47" w:rsidRPr="00E31389" w:rsidRDefault="00407930" w:rsidP="00E80B33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山西昊茂能源有限公司</w:t>
      </w:r>
      <w:r w:rsidR="00076D47"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ED3287" w:rsidRDefault="00076D47" w:rsidP="0077562F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76D47">
        <w:rPr>
          <w:rFonts w:ascii="仿宋" w:eastAsia="仿宋" w:hAnsi="仿宋" w:hint="eastAsia"/>
          <w:color w:val="000000"/>
          <w:sz w:val="32"/>
          <w:szCs w:val="32"/>
        </w:rPr>
        <w:t>你</w:t>
      </w:r>
      <w:r w:rsidR="00E80B33">
        <w:rPr>
          <w:rFonts w:ascii="仿宋" w:eastAsia="仿宋" w:hAnsi="仿宋" w:hint="eastAsia"/>
          <w:color w:val="000000"/>
          <w:sz w:val="32"/>
          <w:szCs w:val="32"/>
        </w:rPr>
        <w:t>单位</w:t>
      </w:r>
      <w:r w:rsidRPr="00076D47">
        <w:rPr>
          <w:rFonts w:ascii="仿宋" w:eastAsia="仿宋" w:hAnsi="仿宋" w:hint="eastAsia"/>
          <w:color w:val="000000"/>
          <w:sz w:val="32"/>
          <w:szCs w:val="32"/>
        </w:rPr>
        <w:t>报送的《关于“</w:t>
      </w:r>
      <w:r w:rsidR="00407930" w:rsidRPr="00E31389">
        <w:rPr>
          <w:rFonts w:ascii="仿宋" w:eastAsia="仿宋" w:hAnsi="仿宋"/>
          <w:color w:val="000000"/>
          <w:sz w:val="32"/>
          <w:szCs w:val="32"/>
        </w:rPr>
        <w:t>山西昊茂能源有限公司年存储 60 万吨煤炭储售煤场建设项目</w:t>
      </w:r>
      <w:r w:rsidRPr="00076D47">
        <w:rPr>
          <w:rFonts w:ascii="仿宋" w:eastAsia="仿宋" w:hAnsi="仿宋" w:hint="eastAsia"/>
          <w:color w:val="000000"/>
          <w:sz w:val="32"/>
          <w:szCs w:val="32"/>
        </w:rPr>
        <w:t>”报批的申请》及相关材料已收悉。根据建设</w:t>
      </w:r>
      <w:r w:rsidR="00E80B33">
        <w:rPr>
          <w:rFonts w:ascii="仿宋" w:eastAsia="仿宋" w:hAnsi="仿宋" w:hint="eastAsia"/>
          <w:color w:val="000000"/>
          <w:sz w:val="32"/>
          <w:szCs w:val="32"/>
        </w:rPr>
        <w:t>工程</w:t>
      </w:r>
      <w:r w:rsidRPr="00076D47">
        <w:rPr>
          <w:rFonts w:ascii="仿宋" w:eastAsia="仿宋" w:hAnsi="仿宋" w:hint="eastAsia"/>
          <w:color w:val="000000"/>
          <w:sz w:val="32"/>
          <w:szCs w:val="32"/>
        </w:rPr>
        <w:t>项目环境保护管理的有关规定，现对《</w:t>
      </w:r>
      <w:r w:rsidR="00407930" w:rsidRPr="00E31389">
        <w:rPr>
          <w:rFonts w:ascii="仿宋" w:eastAsia="仿宋" w:hAnsi="仿宋"/>
          <w:color w:val="000000"/>
          <w:sz w:val="32"/>
          <w:szCs w:val="32"/>
        </w:rPr>
        <w:t>山西昊茂能源有限公司年存储 60 万吨煤炭储售煤场建设项目</w:t>
      </w:r>
      <w:r w:rsidRPr="00076D47">
        <w:rPr>
          <w:rFonts w:ascii="仿宋" w:eastAsia="仿宋" w:hAnsi="仿宋" w:hint="eastAsia"/>
          <w:color w:val="000000"/>
          <w:sz w:val="32"/>
          <w:szCs w:val="32"/>
        </w:rPr>
        <w:t>环境影响报告表》（以下简称《报告表》）批复如下：</w:t>
      </w:r>
    </w:p>
    <w:p w:rsidR="00076D47" w:rsidRPr="00CF7A02" w:rsidRDefault="00ED3287" w:rsidP="0077562F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076D47" w:rsidRPr="00CF7A02">
        <w:rPr>
          <w:rFonts w:ascii="仿宋" w:eastAsia="仿宋" w:hAnsi="仿宋" w:hint="eastAsia"/>
          <w:color w:val="000000"/>
          <w:sz w:val="32"/>
          <w:szCs w:val="32"/>
        </w:rPr>
        <w:t>你</w:t>
      </w:r>
      <w:r w:rsidR="00407930">
        <w:rPr>
          <w:rFonts w:ascii="仿宋" w:eastAsia="仿宋" w:hAnsi="仿宋" w:hint="eastAsia"/>
          <w:color w:val="000000"/>
          <w:sz w:val="32"/>
          <w:szCs w:val="32"/>
        </w:rPr>
        <w:t>公司</w:t>
      </w:r>
      <w:r w:rsidR="0092181F" w:rsidRPr="00CF7A02">
        <w:rPr>
          <w:rFonts w:ascii="仿宋" w:eastAsia="仿宋" w:hAnsi="仿宋" w:hint="eastAsia"/>
          <w:color w:val="000000"/>
          <w:sz w:val="32"/>
          <w:szCs w:val="32"/>
        </w:rPr>
        <w:t>拟在</w:t>
      </w:r>
      <w:r w:rsidR="00407930" w:rsidRPr="00E31389">
        <w:rPr>
          <w:rFonts w:ascii="仿宋" w:eastAsia="仿宋" w:hAnsi="仿宋"/>
          <w:color w:val="000000"/>
          <w:sz w:val="32"/>
          <w:szCs w:val="32"/>
        </w:rPr>
        <w:t>保德县王家寨村</w:t>
      </w:r>
      <w:r w:rsidR="00407930" w:rsidRPr="00E31389">
        <w:rPr>
          <w:rFonts w:ascii="仿宋" w:eastAsia="仿宋" w:hAnsi="仿宋" w:hint="eastAsia"/>
          <w:color w:val="000000"/>
          <w:sz w:val="32"/>
          <w:szCs w:val="32"/>
        </w:rPr>
        <w:t>建设</w:t>
      </w:r>
      <w:r w:rsidR="00407930" w:rsidRPr="00E31389">
        <w:rPr>
          <w:rFonts w:ascii="仿宋" w:eastAsia="仿宋" w:hAnsi="仿宋"/>
          <w:color w:val="000000"/>
          <w:sz w:val="32"/>
          <w:szCs w:val="32"/>
        </w:rPr>
        <w:t>储售煤场项目</w:t>
      </w:r>
      <w:r w:rsidR="00085EE6" w:rsidRPr="00CF7A02">
        <w:rPr>
          <w:rFonts w:ascii="仿宋" w:eastAsia="仿宋" w:hAnsi="仿宋" w:hint="eastAsia"/>
          <w:color w:val="000000"/>
          <w:sz w:val="32"/>
          <w:szCs w:val="32"/>
        </w:rPr>
        <w:t>，主要建设规模及内容：</w:t>
      </w:r>
      <w:r w:rsidR="00407930" w:rsidRPr="00E31389">
        <w:rPr>
          <w:rFonts w:ascii="仿宋" w:eastAsia="仿宋" w:hAnsi="仿宋" w:hint="eastAsia"/>
          <w:color w:val="000000"/>
          <w:sz w:val="32"/>
          <w:szCs w:val="32"/>
        </w:rPr>
        <w:t>占</w:t>
      </w:r>
      <w:r w:rsidR="00407930" w:rsidRPr="00E31389">
        <w:rPr>
          <w:rFonts w:ascii="仿宋" w:eastAsia="仿宋" w:hAnsi="仿宋"/>
          <w:color w:val="000000"/>
          <w:sz w:val="32"/>
          <w:szCs w:val="32"/>
        </w:rPr>
        <w:t>地面积为17389m</w:t>
      </w:r>
      <w:r w:rsidR="00407930" w:rsidRPr="00E31389">
        <w:rPr>
          <w:rFonts w:ascii="仿宋" w:eastAsia="仿宋" w:hAnsi="仿宋"/>
          <w:color w:val="000000"/>
          <w:sz w:val="32"/>
          <w:szCs w:val="32"/>
          <w:vertAlign w:val="superscript"/>
        </w:rPr>
        <w:t>2</w:t>
      </w:r>
      <w:r w:rsidR="00407930" w:rsidRPr="00E31389">
        <w:rPr>
          <w:rFonts w:ascii="仿宋" w:eastAsia="仿宋" w:hAnsi="仿宋"/>
          <w:color w:val="000000"/>
          <w:sz w:val="32"/>
          <w:szCs w:val="32"/>
        </w:rPr>
        <w:t>，建设储煤库占地面积4400m</w:t>
      </w:r>
      <w:r w:rsidR="00407930" w:rsidRPr="00E31389">
        <w:rPr>
          <w:rFonts w:ascii="仿宋" w:eastAsia="仿宋" w:hAnsi="仿宋"/>
          <w:color w:val="000000"/>
          <w:sz w:val="32"/>
          <w:szCs w:val="32"/>
          <w:vertAlign w:val="superscript"/>
        </w:rPr>
        <w:t>2</w:t>
      </w:r>
      <w:r w:rsidR="00407930" w:rsidRPr="00E31389">
        <w:rPr>
          <w:rFonts w:ascii="仿宋" w:eastAsia="仿宋" w:hAnsi="仿宋"/>
          <w:color w:val="000000"/>
          <w:sz w:val="32"/>
          <w:szCs w:val="32"/>
        </w:rPr>
        <w:t>。项目主要建设内容包括储煤库1座，利旧办公室1座，地磅2座及配套的供 水、供电、排水等设施</w:t>
      </w:r>
      <w:r w:rsidR="00407930" w:rsidRPr="00E31389">
        <w:rPr>
          <w:rFonts w:ascii="仿宋" w:eastAsia="仿宋" w:hAnsi="仿宋" w:hint="eastAsia"/>
          <w:color w:val="000000"/>
          <w:sz w:val="32"/>
          <w:szCs w:val="32"/>
        </w:rPr>
        <w:t>。项目总投资3500万元，其中环保投资55万元</w:t>
      </w:r>
      <w:r w:rsidR="0092181F" w:rsidRPr="00CF7A02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076D47" w:rsidRPr="00CF7A02">
        <w:rPr>
          <w:rFonts w:ascii="仿宋" w:eastAsia="仿宋" w:hAnsi="仿宋" w:hint="eastAsia"/>
          <w:color w:val="000000"/>
          <w:sz w:val="32"/>
          <w:szCs w:val="32"/>
        </w:rPr>
        <w:t>在严格落实《报告表》提出的各项污染防治、</w:t>
      </w:r>
      <w:r>
        <w:rPr>
          <w:rFonts w:ascii="仿宋" w:eastAsia="仿宋" w:hAnsi="仿宋" w:hint="eastAsia"/>
          <w:color w:val="000000"/>
          <w:sz w:val="32"/>
          <w:szCs w:val="32"/>
        </w:rPr>
        <w:t>生态保护措施和本批复要求的前提下，我局原则同意《报告表》中所列</w:t>
      </w:r>
      <w:r w:rsidR="001E58D9">
        <w:rPr>
          <w:rFonts w:ascii="仿宋" w:eastAsia="仿宋" w:hAnsi="仿宋" w:hint="eastAsia"/>
          <w:color w:val="000000"/>
          <w:sz w:val="32"/>
          <w:szCs w:val="32"/>
        </w:rPr>
        <w:t>建设项目的性质、规模、地点</w:t>
      </w:r>
      <w:r w:rsidR="00076D47" w:rsidRPr="00CF7A02">
        <w:rPr>
          <w:rFonts w:ascii="仿宋" w:eastAsia="仿宋" w:hAnsi="仿宋" w:hint="eastAsia"/>
          <w:color w:val="000000"/>
          <w:sz w:val="32"/>
          <w:szCs w:val="32"/>
        </w:rPr>
        <w:t>及拟采取的环境保护措施。</w:t>
      </w:r>
    </w:p>
    <w:p w:rsidR="007862E5" w:rsidRDefault="00076D47" w:rsidP="0077562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076D47">
        <w:rPr>
          <w:rFonts w:ascii="仿宋" w:eastAsia="仿宋" w:hAnsi="仿宋" w:hint="eastAsia"/>
          <w:color w:val="000000"/>
          <w:sz w:val="32"/>
          <w:szCs w:val="32"/>
        </w:rPr>
        <w:t>项目设计、建设和运行管理中，应重点做好以下工</w:t>
      </w:r>
    </w:p>
    <w:p w:rsidR="00076D47" w:rsidRDefault="00076D47" w:rsidP="0077562F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076D47">
        <w:rPr>
          <w:rFonts w:ascii="仿宋" w:eastAsia="仿宋" w:hAnsi="仿宋" w:hint="eastAsia"/>
          <w:color w:val="000000"/>
          <w:sz w:val="32"/>
          <w:szCs w:val="32"/>
        </w:rPr>
        <w:t>作：</w:t>
      </w:r>
    </w:p>
    <w:p w:rsidR="00E31389" w:rsidRPr="00E31389" w:rsidRDefault="00E31389" w:rsidP="0077562F">
      <w:pPr>
        <w:widowControl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3138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1.</w:t>
      </w:r>
      <w:r w:rsidR="007F2A1F" w:rsidRPr="00E3138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严格落实施工期环境保护工作，加强环境管理。</w:t>
      </w:r>
      <w:r w:rsidR="007F2A1F"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</w:t>
      </w:r>
    </w:p>
    <w:p w:rsidR="007F2A1F" w:rsidRPr="00E31389" w:rsidRDefault="007F2A1F" w:rsidP="0077562F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落实《报告表》提出的施工期废气、噪声、废水、固废等污染防治措施，降低对周边环境的影响。施工扬尘控制要满足“六个百分之百”要求，</w:t>
      </w:r>
      <w:r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施工现场路面应硬化</w:t>
      </w:r>
      <w:r w:rsidR="00E31389"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</w:t>
      </w:r>
      <w:r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定期喷洒水</w:t>
      </w:r>
      <w:r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，保持路面清洁</w:t>
      </w:r>
      <w:r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；</w:t>
      </w:r>
      <w:r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定期对机械设备维护和保养，合理布局施工场地，避免局部声级过高，严禁在22点后施工；</w:t>
      </w:r>
      <w:r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生活废水用于场地内洒水降尘</w:t>
      </w:r>
      <w:r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;</w:t>
      </w:r>
      <w:r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施工废水经收集沉淀处理后回用于施工场地，不外排</w:t>
      </w:r>
      <w:r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;</w:t>
      </w:r>
      <w:r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建筑垃圾送往</w:t>
      </w:r>
      <w:r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环卫部门指定的地点进行处理，</w:t>
      </w:r>
      <w:r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生活垃圾集中收集后，由环卫部门统一处理。</w:t>
      </w:r>
    </w:p>
    <w:p w:rsidR="007F2A1F" w:rsidRPr="00E31389" w:rsidRDefault="004043FD" w:rsidP="004043FD">
      <w:pPr>
        <w:widowControl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43F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2.</w:t>
      </w:r>
      <w:r w:rsidR="007F2A1F" w:rsidRPr="004043F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严格落实运营期大气污染防治措施。</w:t>
      </w:r>
      <w:r w:rsidR="007F2A1F" w:rsidRPr="004043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储煤</w:t>
      </w:r>
      <w:r w:rsidR="007F2A1F"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棚内应装置有喷淋洒水设施覆盖整个煤堆表面；保持场区及煤棚内路面清洁和相对湿度；</w:t>
      </w:r>
      <w:r w:rsidR="007F2A1F"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车辆进出口处设洗车平台</w:t>
      </w:r>
      <w:r w:rsidR="007F2A1F"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7F2A1F"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运输车辆顶部遮盖蓬布</w:t>
      </w:r>
      <w:r w:rsidR="007F2A1F"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；厂区四周及办公区做好绿化。</w:t>
      </w:r>
    </w:p>
    <w:p w:rsidR="007F2A1F" w:rsidRPr="00E31389" w:rsidRDefault="004043FD" w:rsidP="004043FD">
      <w:pPr>
        <w:widowControl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43F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3.</w:t>
      </w:r>
      <w:r w:rsidR="007F2A1F" w:rsidRPr="004043F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严格落实运营期污废水污染防治措施。</w:t>
      </w:r>
      <w:r w:rsidR="007F2A1F" w:rsidRPr="004043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</w:t>
      </w:r>
      <w:r w:rsidR="007F2A1F"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活污水用于场地道路洒水抑尘；洗车废水经收集后沉淀处理循环利用；初期雨水经沉淀后回用于厂区道路洒水抑尘。</w:t>
      </w:r>
    </w:p>
    <w:p w:rsidR="007F2A1F" w:rsidRPr="00E31389" w:rsidRDefault="004043FD" w:rsidP="004043FD">
      <w:pPr>
        <w:widowControl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43F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4.</w:t>
      </w:r>
      <w:r w:rsidR="007F2A1F" w:rsidRPr="004043F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严格落实运营期噪声污染控制措施。</w:t>
      </w:r>
      <w:r w:rsidR="007F2A1F" w:rsidRPr="004043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生产</w:t>
      </w:r>
      <w:r w:rsidR="007F2A1F"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区与办公区分开布设，并以绿化带隔离；尽量选用低噪声型号及对环境影响小的设备；绿化厂界四周、储煤库周围确保厂界噪声满足《工业企业厂界环境噪声排放标准》（GB12348-2008）2类标准要求。</w:t>
      </w:r>
    </w:p>
    <w:p w:rsidR="007F2A1F" w:rsidRPr="00E31389" w:rsidRDefault="004043FD" w:rsidP="004043FD">
      <w:pPr>
        <w:widowControl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43F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5.</w:t>
      </w:r>
      <w:r w:rsidR="007F2A1F" w:rsidRPr="004043F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严格落实运营期固废处置措施。</w:t>
      </w:r>
      <w:r w:rsidR="007F2A1F" w:rsidRPr="004043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生活垃圾</w:t>
      </w:r>
      <w:r w:rsidR="007F2A1F"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统一运到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环卫部门指定地点处置；</w:t>
      </w:r>
      <w:r w:rsidR="007F2A1F"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沉渣晾干后掺入原料煤回用；设备运</w:t>
      </w:r>
      <w:r w:rsidR="007F2A1F"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行及维修产生的废机油与含矿物油废油废物暂存于危废暂存间，定期交由有资质的单位处置。</w:t>
      </w:r>
    </w:p>
    <w:p w:rsidR="00CF4CC2" w:rsidRDefault="007F2A1F" w:rsidP="00CF4CC2">
      <w:pPr>
        <w:widowControl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43F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6、地下水、土壤环境影响保护措施。</w:t>
      </w:r>
      <w:r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项目按照分区防控的要求</w:t>
      </w:r>
      <w:r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</w:t>
      </w:r>
      <w:r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各区采取防渗措施</w:t>
      </w:r>
      <w:r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E31389">
        <w:rPr>
          <w:rFonts w:ascii="仿宋" w:eastAsia="仿宋" w:hAnsi="仿宋" w:cs="宋体"/>
          <w:color w:val="000000"/>
          <w:kern w:val="0"/>
          <w:sz w:val="32"/>
          <w:szCs w:val="32"/>
        </w:rPr>
        <w:t>对危废间、洗车平台水池、雨水收集池设置重点防渗处理措施，对储煤库设置一般防渗处理措施，对厂区其他区域进行硬化处理</w:t>
      </w:r>
      <w:r w:rsidRPr="00E313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。    </w:t>
      </w:r>
    </w:p>
    <w:p w:rsidR="00CF4CC2" w:rsidRPr="00CF4CC2" w:rsidRDefault="00CF4CC2" w:rsidP="00CF4CC2">
      <w:pPr>
        <w:widowControl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Pr="00CF4CC2">
        <w:rPr>
          <w:rFonts w:ascii="仿宋" w:eastAsia="仿宋" w:hAnsi="仿宋" w:hint="eastAsia"/>
          <w:color w:val="000000"/>
          <w:sz w:val="32"/>
          <w:szCs w:val="32"/>
        </w:rPr>
        <w:t>做好信息公开。在项目运营过程中，应定期发布环境信息，建立畅通的公众参与平台，加强与周边公众的沟通，主动接受社会监督，并及时解决公众担忧的环境问题，满足公众合理的环境诉求。</w:t>
      </w:r>
    </w:p>
    <w:p w:rsidR="00076D47" w:rsidRPr="00076D47" w:rsidRDefault="00CF4CC2" w:rsidP="00CF4CC2">
      <w:pPr>
        <w:widowControl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</w:t>
      </w:r>
      <w:r w:rsidR="00076D47" w:rsidRPr="00076D47">
        <w:rPr>
          <w:rFonts w:ascii="仿宋" w:eastAsia="仿宋" w:hAnsi="仿宋" w:hint="eastAsia"/>
          <w:color w:val="000000"/>
          <w:sz w:val="32"/>
          <w:szCs w:val="32"/>
        </w:rPr>
        <w:t>、落实污染防治设施必须与主体工程同时设计、同时施工、同时使用的“三同时”制度，项目建成后</w:t>
      </w:r>
      <w:r w:rsidR="009839A7">
        <w:rPr>
          <w:rFonts w:ascii="仿宋" w:eastAsia="仿宋" w:hAnsi="仿宋" w:hint="eastAsia"/>
          <w:color w:val="000000"/>
          <w:sz w:val="32"/>
          <w:szCs w:val="32"/>
        </w:rPr>
        <w:t>，必须按规定程序实施竣工环境保护验收；如项目的性质、规模、地点</w:t>
      </w:r>
      <w:r w:rsidR="00076D47" w:rsidRPr="00076D47">
        <w:rPr>
          <w:rFonts w:ascii="仿宋" w:eastAsia="仿宋" w:hAnsi="仿宋" w:hint="eastAsia"/>
          <w:color w:val="000000"/>
          <w:sz w:val="32"/>
          <w:szCs w:val="32"/>
        </w:rPr>
        <w:t>或者防治污染、防止生态破坏的措施发生重大变动的，应当重新报批建设项目环境影响评价文件。</w:t>
      </w:r>
    </w:p>
    <w:p w:rsidR="00076D47" w:rsidRPr="00076D47" w:rsidRDefault="00CF4CC2" w:rsidP="0040446C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</w:t>
      </w:r>
      <w:r w:rsidR="00076D47" w:rsidRPr="00076D47">
        <w:rPr>
          <w:rFonts w:ascii="仿宋" w:eastAsia="仿宋" w:hAnsi="仿宋" w:hint="eastAsia"/>
          <w:color w:val="000000"/>
          <w:sz w:val="32"/>
          <w:szCs w:val="32"/>
        </w:rPr>
        <w:t>、依据《山西省一枚印章管审批条例》、《</w:t>
      </w:r>
      <w:r w:rsidR="00FD2821">
        <w:rPr>
          <w:rFonts w:ascii="仿宋" w:eastAsia="仿宋" w:hAnsi="仿宋" w:hint="eastAsia"/>
          <w:sz w:val="32"/>
          <w:szCs w:val="32"/>
        </w:rPr>
        <w:t>保德县</w:t>
      </w:r>
      <w:r w:rsidR="00FD2821" w:rsidRPr="009955D6">
        <w:rPr>
          <w:rFonts w:ascii="仿宋" w:eastAsia="仿宋" w:hAnsi="仿宋"/>
          <w:sz w:val="32"/>
          <w:szCs w:val="32"/>
        </w:rPr>
        <w:t>相对集中行政许可权改革实施方案</w:t>
      </w:r>
      <w:r w:rsidR="009711D0">
        <w:rPr>
          <w:rFonts w:ascii="仿宋" w:eastAsia="仿宋" w:hAnsi="仿宋" w:hint="eastAsia"/>
          <w:color w:val="000000"/>
          <w:sz w:val="32"/>
          <w:szCs w:val="32"/>
        </w:rPr>
        <w:t>》，你</w:t>
      </w:r>
      <w:r w:rsidR="007A1965">
        <w:rPr>
          <w:rFonts w:ascii="仿宋" w:eastAsia="仿宋" w:hAnsi="仿宋" w:hint="eastAsia"/>
          <w:color w:val="000000"/>
          <w:sz w:val="32"/>
          <w:szCs w:val="32"/>
        </w:rPr>
        <w:t>公司</w:t>
      </w:r>
      <w:r w:rsidR="00076D47" w:rsidRPr="00076D47">
        <w:rPr>
          <w:rFonts w:ascii="仿宋" w:eastAsia="仿宋" w:hAnsi="仿宋" w:hint="eastAsia"/>
          <w:color w:val="000000"/>
          <w:sz w:val="32"/>
          <w:szCs w:val="32"/>
        </w:rPr>
        <w:t>应主动接受各级生态环境行政主管部门的监督检查。忻州市生态环境局</w:t>
      </w:r>
      <w:r w:rsidR="00DB15CA">
        <w:rPr>
          <w:rFonts w:ascii="仿宋" w:eastAsia="仿宋" w:hAnsi="仿宋" w:hint="eastAsia"/>
          <w:color w:val="000000"/>
          <w:sz w:val="32"/>
          <w:szCs w:val="32"/>
        </w:rPr>
        <w:t>保德</w:t>
      </w:r>
      <w:r w:rsidR="00076D47" w:rsidRPr="00076D47">
        <w:rPr>
          <w:rFonts w:ascii="仿宋" w:eastAsia="仿宋" w:hAnsi="仿宋" w:hint="eastAsia"/>
          <w:color w:val="000000"/>
          <w:sz w:val="32"/>
          <w:szCs w:val="32"/>
        </w:rPr>
        <w:t>分局负责项目的现场环境监管，确保各项环保措施按《报告表》及本批复要求落实到位。</w:t>
      </w:r>
    </w:p>
    <w:p w:rsidR="004F17C0" w:rsidRDefault="004F17C0" w:rsidP="0040446C">
      <w:pPr>
        <w:pStyle w:val="a3"/>
        <w:spacing w:before="0" w:beforeAutospacing="0" w:after="0" w:afterAutospacing="0"/>
        <w:ind w:firstLineChars="1300" w:firstLine="4160"/>
        <w:rPr>
          <w:rFonts w:ascii="仿宋" w:eastAsia="仿宋" w:hAnsi="仿宋"/>
          <w:color w:val="000000"/>
          <w:sz w:val="32"/>
          <w:szCs w:val="32"/>
        </w:rPr>
      </w:pPr>
    </w:p>
    <w:p w:rsidR="0040446C" w:rsidRDefault="0040446C" w:rsidP="0040446C">
      <w:pPr>
        <w:pStyle w:val="a3"/>
        <w:spacing w:before="0" w:beforeAutospacing="0" w:after="0" w:afterAutospacing="0"/>
        <w:ind w:firstLineChars="1300" w:firstLine="4160"/>
        <w:rPr>
          <w:rFonts w:ascii="仿宋" w:eastAsia="仿宋" w:hAnsi="仿宋"/>
          <w:color w:val="000000"/>
          <w:sz w:val="32"/>
          <w:szCs w:val="32"/>
        </w:rPr>
      </w:pPr>
    </w:p>
    <w:p w:rsidR="00076D47" w:rsidRDefault="00DB15CA" w:rsidP="00BC58B8">
      <w:pPr>
        <w:pStyle w:val="a3"/>
        <w:ind w:firstLineChars="1300" w:firstLine="4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保德县</w:t>
      </w:r>
      <w:r w:rsidR="00076D47" w:rsidRPr="00076D47">
        <w:rPr>
          <w:rFonts w:ascii="仿宋" w:eastAsia="仿宋" w:hAnsi="仿宋" w:hint="eastAsia"/>
          <w:color w:val="000000"/>
          <w:sz w:val="32"/>
          <w:szCs w:val="32"/>
        </w:rPr>
        <w:t>行政审批服务管理局</w:t>
      </w:r>
    </w:p>
    <w:p w:rsidR="00076D47" w:rsidRDefault="0040446C" w:rsidP="00BC58B8">
      <w:pPr>
        <w:pStyle w:val="a3"/>
        <w:ind w:firstLineChars="1600" w:firstLine="51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2024</w:t>
      </w:r>
      <w:r w:rsidR="00076D47" w:rsidRPr="00076D47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076D47" w:rsidRPr="00076D47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104043">
        <w:rPr>
          <w:rFonts w:ascii="仿宋" w:eastAsia="仿宋" w:hAnsi="仿宋" w:hint="eastAsia"/>
          <w:color w:val="000000"/>
          <w:sz w:val="32"/>
          <w:szCs w:val="32"/>
        </w:rPr>
        <w:t>17</w:t>
      </w:r>
      <w:r w:rsidR="00076D47" w:rsidRPr="00076D47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BC58B8" w:rsidRDefault="00BC58B8" w:rsidP="00076D47">
      <w:pPr>
        <w:pStyle w:val="a3"/>
        <w:rPr>
          <w:rFonts w:ascii="仿宋" w:eastAsia="仿宋" w:hAnsi="仿宋"/>
          <w:color w:val="000000"/>
          <w:sz w:val="32"/>
          <w:szCs w:val="32"/>
        </w:rPr>
      </w:pPr>
    </w:p>
    <w:p w:rsidR="00BC58B8" w:rsidRDefault="00BC58B8" w:rsidP="00076D47">
      <w:pPr>
        <w:pStyle w:val="a3"/>
        <w:rPr>
          <w:rFonts w:ascii="仿宋" w:eastAsia="仿宋" w:hAnsi="仿宋"/>
          <w:color w:val="000000"/>
          <w:sz w:val="32"/>
          <w:szCs w:val="32"/>
        </w:rPr>
      </w:pPr>
    </w:p>
    <w:p w:rsidR="00BC58B8" w:rsidRDefault="00BC58B8" w:rsidP="00076D47">
      <w:pPr>
        <w:pStyle w:val="a3"/>
        <w:rPr>
          <w:rFonts w:ascii="仿宋" w:eastAsia="仿宋" w:hAnsi="仿宋"/>
          <w:color w:val="000000"/>
          <w:sz w:val="32"/>
          <w:szCs w:val="32"/>
        </w:rPr>
      </w:pPr>
    </w:p>
    <w:p w:rsidR="00F7330D" w:rsidRDefault="00F7330D" w:rsidP="00076D47">
      <w:pPr>
        <w:pStyle w:val="a3"/>
        <w:rPr>
          <w:rFonts w:ascii="仿宋" w:eastAsia="仿宋" w:hAnsi="仿宋"/>
          <w:color w:val="000000"/>
          <w:sz w:val="32"/>
          <w:szCs w:val="32"/>
        </w:rPr>
      </w:pPr>
    </w:p>
    <w:p w:rsidR="00F7330D" w:rsidRDefault="00F7330D" w:rsidP="00076D47">
      <w:pPr>
        <w:pStyle w:val="a3"/>
        <w:rPr>
          <w:rFonts w:ascii="仿宋" w:eastAsia="仿宋" w:hAnsi="仿宋"/>
          <w:color w:val="000000"/>
          <w:sz w:val="32"/>
          <w:szCs w:val="32"/>
        </w:rPr>
      </w:pPr>
    </w:p>
    <w:p w:rsidR="00F7330D" w:rsidRDefault="00F7330D" w:rsidP="00076D47">
      <w:pPr>
        <w:pStyle w:val="a3"/>
        <w:rPr>
          <w:rFonts w:ascii="仿宋" w:eastAsia="仿宋" w:hAnsi="仿宋"/>
          <w:color w:val="000000"/>
          <w:sz w:val="32"/>
          <w:szCs w:val="32"/>
        </w:rPr>
      </w:pPr>
    </w:p>
    <w:p w:rsidR="00F7330D" w:rsidRDefault="00F7330D" w:rsidP="00076D47">
      <w:pPr>
        <w:pStyle w:val="a3"/>
        <w:rPr>
          <w:rFonts w:ascii="仿宋" w:eastAsia="仿宋" w:hAnsi="仿宋"/>
          <w:color w:val="000000"/>
          <w:sz w:val="32"/>
          <w:szCs w:val="32"/>
        </w:rPr>
      </w:pPr>
    </w:p>
    <w:p w:rsidR="00F7330D" w:rsidRDefault="00F7330D" w:rsidP="00076D47">
      <w:pPr>
        <w:pStyle w:val="a3"/>
        <w:rPr>
          <w:rFonts w:ascii="仿宋" w:eastAsia="仿宋" w:hAnsi="仿宋"/>
          <w:color w:val="000000"/>
          <w:sz w:val="32"/>
          <w:szCs w:val="32"/>
        </w:rPr>
      </w:pPr>
    </w:p>
    <w:p w:rsidR="00F7330D" w:rsidRDefault="00F7330D" w:rsidP="00076D47">
      <w:pPr>
        <w:pStyle w:val="a3"/>
        <w:rPr>
          <w:rFonts w:ascii="仿宋" w:eastAsia="仿宋" w:hAnsi="仿宋"/>
          <w:color w:val="000000"/>
          <w:sz w:val="32"/>
          <w:szCs w:val="32"/>
        </w:rPr>
      </w:pPr>
    </w:p>
    <w:p w:rsidR="00F7330D" w:rsidRDefault="00F7330D" w:rsidP="00076D47">
      <w:pPr>
        <w:pStyle w:val="a3"/>
        <w:rPr>
          <w:rFonts w:ascii="仿宋" w:eastAsia="仿宋" w:hAnsi="仿宋"/>
          <w:color w:val="000000"/>
          <w:sz w:val="32"/>
          <w:szCs w:val="32"/>
        </w:rPr>
      </w:pPr>
    </w:p>
    <w:p w:rsidR="004F17C0" w:rsidRPr="00076D47" w:rsidRDefault="004F17C0" w:rsidP="00076D47">
      <w:pPr>
        <w:pStyle w:val="a3"/>
        <w:rPr>
          <w:rFonts w:ascii="仿宋" w:eastAsia="仿宋" w:hAnsi="仿宋"/>
          <w:color w:val="000000"/>
          <w:sz w:val="32"/>
          <w:szCs w:val="32"/>
        </w:rPr>
      </w:pPr>
    </w:p>
    <w:p w:rsidR="00FD731B" w:rsidRPr="00076D47" w:rsidRDefault="00076D47" w:rsidP="00DB15CA">
      <w:pPr>
        <w:pStyle w:val="a3"/>
        <w:rPr>
          <w:rFonts w:ascii="仿宋" w:eastAsia="仿宋" w:hAnsi="仿宋"/>
          <w:sz w:val="32"/>
          <w:szCs w:val="32"/>
        </w:rPr>
      </w:pPr>
      <w:r w:rsidRPr="00076D47">
        <w:rPr>
          <w:rFonts w:ascii="仿宋" w:eastAsia="仿宋" w:hAnsi="仿宋" w:hint="eastAsia"/>
          <w:color w:val="000000"/>
          <w:sz w:val="32"/>
          <w:szCs w:val="32"/>
        </w:rPr>
        <w:t>抄送：</w:t>
      </w:r>
      <w:r w:rsidR="008830D0">
        <w:rPr>
          <w:rFonts w:ascii="仿宋" w:eastAsia="仿宋" w:hAnsi="仿宋" w:hint="eastAsia"/>
          <w:color w:val="000000"/>
          <w:sz w:val="32"/>
          <w:szCs w:val="32"/>
        </w:rPr>
        <w:t>忻州市生态环</w:t>
      </w:r>
      <w:r w:rsidRPr="00076D47">
        <w:rPr>
          <w:rFonts w:ascii="仿宋" w:eastAsia="仿宋" w:hAnsi="仿宋" w:hint="eastAsia"/>
          <w:color w:val="000000"/>
          <w:sz w:val="32"/>
          <w:szCs w:val="32"/>
        </w:rPr>
        <w:t>境局</w:t>
      </w:r>
      <w:r w:rsidR="008830D0">
        <w:rPr>
          <w:rFonts w:ascii="仿宋" w:eastAsia="仿宋" w:hAnsi="仿宋" w:hint="eastAsia"/>
          <w:color w:val="000000"/>
          <w:sz w:val="32"/>
          <w:szCs w:val="32"/>
        </w:rPr>
        <w:t>保德</w:t>
      </w:r>
      <w:r w:rsidRPr="00076D47">
        <w:rPr>
          <w:rFonts w:ascii="仿宋" w:eastAsia="仿宋" w:hAnsi="仿宋" w:hint="eastAsia"/>
          <w:color w:val="000000"/>
          <w:sz w:val="32"/>
          <w:szCs w:val="32"/>
        </w:rPr>
        <w:t>分局，</w:t>
      </w:r>
      <w:r w:rsidR="0043789E" w:rsidRPr="0040446C">
        <w:rPr>
          <w:rFonts w:ascii="仿宋" w:eastAsia="仿宋" w:hAnsi="仿宋" w:hint="eastAsia"/>
          <w:color w:val="000000"/>
          <w:sz w:val="32"/>
          <w:szCs w:val="32"/>
        </w:rPr>
        <w:t>山西国创环保科技有限公司</w:t>
      </w:r>
    </w:p>
    <w:sectPr w:rsidR="00FD731B" w:rsidRPr="00076D47" w:rsidSect="00275D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42" w:rsidRDefault="00246742" w:rsidP="00AB3982">
      <w:r>
        <w:separator/>
      </w:r>
    </w:p>
  </w:endnote>
  <w:endnote w:type="continuationSeparator" w:id="1">
    <w:p w:rsidR="00246742" w:rsidRDefault="00246742" w:rsidP="00AB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158841"/>
      <w:docPartObj>
        <w:docPartGallery w:val="Page Numbers (Bottom of Page)"/>
        <w:docPartUnique/>
      </w:docPartObj>
    </w:sdtPr>
    <w:sdtContent>
      <w:p w:rsidR="00AB3982" w:rsidRDefault="0067360D">
        <w:pPr>
          <w:pStyle w:val="a7"/>
          <w:jc w:val="center"/>
        </w:pPr>
        <w:fldSimple w:instr=" PAGE   \* MERGEFORMAT ">
          <w:r w:rsidR="007A1965" w:rsidRPr="007A1965">
            <w:rPr>
              <w:noProof/>
              <w:lang w:val="zh-CN"/>
            </w:rPr>
            <w:t>3</w:t>
          </w:r>
        </w:fldSimple>
      </w:p>
    </w:sdtContent>
  </w:sdt>
  <w:p w:rsidR="00AB3982" w:rsidRDefault="00AB39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42" w:rsidRDefault="00246742" w:rsidP="00AB3982">
      <w:r>
        <w:separator/>
      </w:r>
    </w:p>
  </w:footnote>
  <w:footnote w:type="continuationSeparator" w:id="1">
    <w:p w:rsidR="00246742" w:rsidRDefault="00246742" w:rsidP="00AB3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E03"/>
    <w:multiLevelType w:val="hybridMultilevel"/>
    <w:tmpl w:val="96549A2E"/>
    <w:lvl w:ilvl="0" w:tplc="33128A7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0C62D3"/>
    <w:multiLevelType w:val="hybridMultilevel"/>
    <w:tmpl w:val="2642FA08"/>
    <w:lvl w:ilvl="0" w:tplc="C792DAC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99B37A3"/>
    <w:multiLevelType w:val="hybridMultilevel"/>
    <w:tmpl w:val="FAE60E08"/>
    <w:lvl w:ilvl="0" w:tplc="2F426F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BC113C"/>
    <w:multiLevelType w:val="hybridMultilevel"/>
    <w:tmpl w:val="24925838"/>
    <w:lvl w:ilvl="0" w:tplc="629ECA2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9E5547"/>
    <w:multiLevelType w:val="hybridMultilevel"/>
    <w:tmpl w:val="9FCAA4E6"/>
    <w:lvl w:ilvl="0" w:tplc="9CEED846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D47"/>
    <w:rsid w:val="00076D47"/>
    <w:rsid w:val="00085EE6"/>
    <w:rsid w:val="000A176F"/>
    <w:rsid w:val="000F7086"/>
    <w:rsid w:val="00104043"/>
    <w:rsid w:val="00134DEE"/>
    <w:rsid w:val="001A1310"/>
    <w:rsid w:val="001A3DB2"/>
    <w:rsid w:val="001E58D9"/>
    <w:rsid w:val="00246742"/>
    <w:rsid w:val="00275D86"/>
    <w:rsid w:val="0029477D"/>
    <w:rsid w:val="002B0423"/>
    <w:rsid w:val="002C6151"/>
    <w:rsid w:val="002E7099"/>
    <w:rsid w:val="00387656"/>
    <w:rsid w:val="003D4A9E"/>
    <w:rsid w:val="00401CE7"/>
    <w:rsid w:val="004043FD"/>
    <w:rsid w:val="0040446C"/>
    <w:rsid w:val="00407930"/>
    <w:rsid w:val="0043789E"/>
    <w:rsid w:val="00494007"/>
    <w:rsid w:val="004A3647"/>
    <w:rsid w:val="004F17C0"/>
    <w:rsid w:val="005F1B97"/>
    <w:rsid w:val="0067360D"/>
    <w:rsid w:val="00737E23"/>
    <w:rsid w:val="0077562F"/>
    <w:rsid w:val="007862E5"/>
    <w:rsid w:val="007A1965"/>
    <w:rsid w:val="007B009C"/>
    <w:rsid w:val="007E6B4E"/>
    <w:rsid w:val="007F2A1F"/>
    <w:rsid w:val="00862534"/>
    <w:rsid w:val="008830D0"/>
    <w:rsid w:val="008A3C28"/>
    <w:rsid w:val="008B0623"/>
    <w:rsid w:val="0092181F"/>
    <w:rsid w:val="009711D0"/>
    <w:rsid w:val="009839A7"/>
    <w:rsid w:val="009C1A0B"/>
    <w:rsid w:val="009C6436"/>
    <w:rsid w:val="009C677C"/>
    <w:rsid w:val="00A17FF2"/>
    <w:rsid w:val="00A53876"/>
    <w:rsid w:val="00A87A9B"/>
    <w:rsid w:val="00A94074"/>
    <w:rsid w:val="00AB3982"/>
    <w:rsid w:val="00AF0808"/>
    <w:rsid w:val="00B273E3"/>
    <w:rsid w:val="00BC58B8"/>
    <w:rsid w:val="00BE5881"/>
    <w:rsid w:val="00C16EC5"/>
    <w:rsid w:val="00C31EE0"/>
    <w:rsid w:val="00C56CB5"/>
    <w:rsid w:val="00CF4CC2"/>
    <w:rsid w:val="00CF7A02"/>
    <w:rsid w:val="00DB15CA"/>
    <w:rsid w:val="00E158AA"/>
    <w:rsid w:val="00E31389"/>
    <w:rsid w:val="00E55081"/>
    <w:rsid w:val="00E80B33"/>
    <w:rsid w:val="00ED3287"/>
    <w:rsid w:val="00F05FFA"/>
    <w:rsid w:val="00F7330D"/>
    <w:rsid w:val="00FD2821"/>
    <w:rsid w:val="00FD4EFE"/>
    <w:rsid w:val="00FD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C615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D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E80B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2C615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2C6151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AB3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B398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B3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B3982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BC58B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C5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62</cp:revision>
  <cp:lastPrinted>2023-12-06T03:15:00Z</cp:lastPrinted>
  <dcterms:created xsi:type="dcterms:W3CDTF">2023-12-04T01:30:00Z</dcterms:created>
  <dcterms:modified xsi:type="dcterms:W3CDTF">2024-01-17T07:23:00Z</dcterms:modified>
</cp:coreProperties>
</file>